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ТЕРРИТОРИАЛЬНАЯ ИЗБИРАТЕЛЬНАЯ КОМИССИЯ</w:t>
            </w:r>
          </w:p>
          <w:p w:rsidR="00880631" w:rsidRPr="00885A2F" w:rsidRDefault="00880631" w:rsidP="00FA1D35">
            <w:pPr>
              <w:rPr>
                <w:b/>
                <w:shadow/>
              </w:rPr>
            </w:pPr>
            <w:r w:rsidRPr="00885A2F">
              <w:rPr>
                <w:b/>
                <w:shadow/>
              </w:rPr>
              <w:t>ЛЕБЕДЯНСКОГО РАЙОНА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885A2F" w:rsidRDefault="00880631" w:rsidP="00FA1D35">
            <w:pPr>
              <w:rPr>
                <w:b/>
                <w:shadow/>
              </w:rPr>
            </w:pPr>
          </w:p>
        </w:tc>
      </w:tr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ПОСТАНОВЛЕНИЕ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BE3AE7" w:rsidRDefault="00880631" w:rsidP="00FA1D35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880631" w:rsidRPr="0044195C" w:rsidTr="00FA1D35">
        <w:tc>
          <w:tcPr>
            <w:tcW w:w="4405" w:type="dxa"/>
            <w:gridSpan w:val="2"/>
            <w:hideMark/>
          </w:tcPr>
          <w:p w:rsidR="00880631" w:rsidRPr="00BE3AE7" w:rsidRDefault="004932B2" w:rsidP="00307F35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  <w:r w:rsidR="00307F35">
              <w:rPr>
                <w:bCs/>
              </w:rPr>
              <w:t>7</w:t>
            </w:r>
            <w:r>
              <w:rPr>
                <w:bCs/>
              </w:rPr>
              <w:t xml:space="preserve"> августа</w:t>
            </w:r>
            <w:r w:rsidR="00421E9C">
              <w:rPr>
                <w:bCs/>
              </w:rPr>
              <w:t xml:space="preserve"> 2025</w:t>
            </w:r>
            <w:r w:rsidR="00880631" w:rsidRPr="00BE3AE7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880631" w:rsidRPr="00BE3AE7" w:rsidRDefault="00880631" w:rsidP="00307F35">
            <w:pPr>
              <w:jc w:val="right"/>
              <w:rPr>
                <w:bCs/>
              </w:rPr>
            </w:pPr>
            <w:r w:rsidRPr="00BE3AE7">
              <w:t>№</w:t>
            </w:r>
            <w:r w:rsidR="00307F35">
              <w:t xml:space="preserve"> 121</w:t>
            </w:r>
            <w:r w:rsidRPr="00BE3AE7">
              <w:t>/</w:t>
            </w:r>
            <w:r w:rsidR="00307F35">
              <w:t>807</w:t>
            </w: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880631" w:rsidRPr="00BE3AE7" w:rsidRDefault="00880631" w:rsidP="00FA1D35">
            <w:pPr>
              <w:rPr>
                <w:bCs/>
                <w:sz w:val="24"/>
                <w:szCs w:val="24"/>
              </w:rPr>
            </w:pPr>
            <w:r w:rsidRPr="00BE3AE7">
              <w:rPr>
                <w:bCs/>
                <w:sz w:val="24"/>
                <w:szCs w:val="24"/>
              </w:rPr>
              <w:t>г</w:t>
            </w:r>
            <w:proofErr w:type="gramStart"/>
            <w:r w:rsidRPr="00BE3AE7">
              <w:rPr>
                <w:bCs/>
                <w:sz w:val="24"/>
                <w:szCs w:val="24"/>
              </w:rPr>
              <w:t>.Л</w:t>
            </w:r>
            <w:proofErr w:type="gramEnd"/>
            <w:r w:rsidRPr="00BE3AE7">
              <w:rPr>
                <w:bCs/>
                <w:sz w:val="24"/>
                <w:szCs w:val="24"/>
              </w:rPr>
              <w:t>ебедянь</w:t>
            </w: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</w:tbl>
    <w:p w:rsidR="00880631" w:rsidRDefault="00880631" w:rsidP="0024511D">
      <w:pPr>
        <w:pStyle w:val="a4"/>
      </w:pPr>
    </w:p>
    <w:p w:rsidR="00093AE0" w:rsidRPr="00093AE0" w:rsidRDefault="00093AE0" w:rsidP="001F1810">
      <w:pPr>
        <w:widowControl w:val="0"/>
        <w:rPr>
          <w:b/>
          <w:bCs/>
          <w:color w:val="000000"/>
        </w:rPr>
      </w:pPr>
      <w:r w:rsidRPr="00093AE0">
        <w:rPr>
          <w:b/>
          <w:bCs/>
          <w:color w:val="000000"/>
        </w:rPr>
        <w:t>О графике работы участковых избирательных комиссий избирательных участков №№ 12-01 – 12-46 в период подготовки и проведения</w:t>
      </w:r>
    </w:p>
    <w:p w:rsidR="00093AE0" w:rsidRDefault="00093AE0" w:rsidP="001F1810">
      <w:pPr>
        <w:rPr>
          <w:b/>
          <w:bCs/>
        </w:rPr>
      </w:pPr>
      <w:bookmarkStart w:id="0" w:name="_Hlk207796617"/>
      <w:r w:rsidRPr="00093AE0">
        <w:rPr>
          <w:b/>
          <w:bCs/>
          <w:color w:val="000000"/>
        </w:rPr>
        <w:t xml:space="preserve">выборов </w:t>
      </w:r>
      <w:r w:rsidRPr="00093AE0">
        <w:rPr>
          <w:b/>
        </w:rPr>
        <w:t xml:space="preserve">депутатов Совета депутатов </w:t>
      </w:r>
      <w:proofErr w:type="spellStart"/>
      <w:r w:rsidRPr="00093AE0">
        <w:rPr>
          <w:b/>
        </w:rPr>
        <w:t>Лебедянского</w:t>
      </w:r>
      <w:proofErr w:type="spellEnd"/>
      <w:r w:rsidRPr="00093AE0">
        <w:rPr>
          <w:b/>
        </w:rPr>
        <w:t xml:space="preserve"> муниципального округа Липецкой области Российской Федерации первого созыва </w:t>
      </w:r>
      <w:r w:rsidRPr="00093AE0">
        <w:rPr>
          <w:b/>
          <w:bCs/>
        </w:rPr>
        <w:t xml:space="preserve">по </w:t>
      </w:r>
      <w:proofErr w:type="spellStart"/>
      <w:r w:rsidRPr="00093AE0">
        <w:rPr>
          <w:b/>
          <w:bCs/>
        </w:rPr>
        <w:t>пятимандатным</w:t>
      </w:r>
      <w:proofErr w:type="spellEnd"/>
      <w:r w:rsidRPr="00093AE0">
        <w:rPr>
          <w:b/>
          <w:bCs/>
        </w:rPr>
        <w:t xml:space="preserve"> избирательным округам №№ 1 - 4</w:t>
      </w:r>
      <w:bookmarkEnd w:id="0"/>
      <w:r w:rsidRPr="00093AE0">
        <w:rPr>
          <w:b/>
          <w:bCs/>
        </w:rPr>
        <w:t>,</w:t>
      </w:r>
      <w:r w:rsidRPr="00093AE0">
        <w:rPr>
          <w:b/>
        </w:rPr>
        <w:t xml:space="preserve"> </w:t>
      </w:r>
      <w:r w:rsidRPr="00093AE0">
        <w:rPr>
          <w:b/>
          <w:bCs/>
        </w:rPr>
        <w:t xml:space="preserve">назначенных </w:t>
      </w:r>
      <w:proofErr w:type="gramStart"/>
      <w:r w:rsidRPr="00093AE0">
        <w:rPr>
          <w:b/>
          <w:bCs/>
        </w:rPr>
        <w:t>на</w:t>
      </w:r>
      <w:proofErr w:type="gramEnd"/>
      <w:r w:rsidRPr="00093AE0">
        <w:rPr>
          <w:b/>
          <w:bCs/>
        </w:rPr>
        <w:t xml:space="preserve"> </w:t>
      </w:r>
    </w:p>
    <w:p w:rsidR="00093AE0" w:rsidRPr="00093AE0" w:rsidRDefault="00093AE0" w:rsidP="001F1810">
      <w:pPr>
        <w:rPr>
          <w:b/>
        </w:rPr>
      </w:pPr>
      <w:r w:rsidRPr="00093AE0">
        <w:rPr>
          <w:b/>
          <w:bCs/>
        </w:rPr>
        <w:t>14 сентября 2025 года</w:t>
      </w:r>
    </w:p>
    <w:p w:rsidR="00093AE0" w:rsidRPr="008C0762" w:rsidRDefault="00093AE0" w:rsidP="001F1810"/>
    <w:p w:rsidR="00093AE0" w:rsidRPr="00093AE0" w:rsidRDefault="00093AE0" w:rsidP="001F1810">
      <w:pPr>
        <w:spacing w:line="312" w:lineRule="auto"/>
        <w:ind w:firstLine="567"/>
        <w:jc w:val="both"/>
        <w:rPr>
          <w:rFonts w:eastAsia="Calibri"/>
          <w:lang w:eastAsia="en-US"/>
        </w:rPr>
      </w:pPr>
      <w:proofErr w:type="gramStart"/>
      <w:r w:rsidRPr="008C0762">
        <w:rPr>
          <w:rFonts w:eastAsia="Calibri"/>
          <w:lang w:eastAsia="en-US"/>
        </w:rPr>
        <w:t xml:space="preserve">В соответствии с частью 2.2 статьи 22 Закона Липецкой области от 6 июня 2007 года № 60-ОЗ «О выборах депутатов представительных органов муниципальных образований в Липецкой области», </w:t>
      </w:r>
      <w:r w:rsidRPr="002A6513">
        <w:t xml:space="preserve">постановлением избирательной комиссии Липецкой области от 20 марта 2025 года № </w:t>
      </w:r>
      <w:r>
        <w:t>79/788-7</w:t>
      </w:r>
      <w:r w:rsidRPr="002A6513">
        <w:t xml:space="preserve"> «О возложении полномочий по организации подготовки и проведения выборов в органы местного самоуправления, местного референдума в</w:t>
      </w:r>
      <w:r>
        <w:t xml:space="preserve"> </w:t>
      </w:r>
      <w:proofErr w:type="spellStart"/>
      <w:r>
        <w:t>Лебедянском</w:t>
      </w:r>
      <w:proofErr w:type="spellEnd"/>
      <w:r w:rsidRPr="002A6513">
        <w:t xml:space="preserve"> муниципальном округе Липецкой области на</w:t>
      </w:r>
      <w:proofErr w:type="gramEnd"/>
      <w:r w:rsidRPr="002A6513">
        <w:t xml:space="preserve"> территориальную из</w:t>
      </w:r>
      <w:r>
        <w:t xml:space="preserve">бирательную комиссию </w:t>
      </w:r>
      <w:proofErr w:type="spellStart"/>
      <w:r>
        <w:t>Лебедянского</w:t>
      </w:r>
      <w:proofErr w:type="spellEnd"/>
      <w:r w:rsidRPr="002A6513">
        <w:t xml:space="preserve"> района»</w:t>
      </w:r>
      <w:r w:rsidRPr="001D3120">
        <w:rPr>
          <w:rFonts w:eastAsia="Calibri"/>
          <w:lang w:eastAsia="en-US"/>
        </w:rPr>
        <w:t>,</w:t>
      </w:r>
      <w:r w:rsidRPr="008C0762">
        <w:rPr>
          <w:rFonts w:eastAsia="Calibri"/>
          <w:lang w:eastAsia="en-US"/>
        </w:rPr>
        <w:t xml:space="preserve">  в целях организации оптимального и единообразного режима работы участковых избирательных комиссий, взаимодействия с участниками избирательного процесса при подготовке и </w:t>
      </w:r>
      <w:r w:rsidRPr="00093AE0">
        <w:rPr>
          <w:rFonts w:eastAsia="Calibri"/>
          <w:lang w:eastAsia="en-US"/>
        </w:rPr>
        <w:t xml:space="preserve">проведении </w:t>
      </w:r>
      <w:r w:rsidRPr="00093AE0">
        <w:rPr>
          <w:bCs/>
          <w:color w:val="000000"/>
        </w:rPr>
        <w:t xml:space="preserve">выборов </w:t>
      </w:r>
      <w:r w:rsidRPr="00093AE0">
        <w:t xml:space="preserve">депутатов Совета депутатов </w:t>
      </w:r>
      <w:proofErr w:type="spellStart"/>
      <w:r w:rsidRPr="00093AE0">
        <w:t>Лебедянского</w:t>
      </w:r>
      <w:proofErr w:type="spellEnd"/>
      <w:r w:rsidRPr="00093AE0">
        <w:t xml:space="preserve"> муниципального округа Липецкой области Российской Федерации первого созыва </w:t>
      </w:r>
      <w:r w:rsidRPr="00093AE0">
        <w:rPr>
          <w:bCs/>
        </w:rPr>
        <w:t xml:space="preserve">по </w:t>
      </w:r>
      <w:proofErr w:type="spellStart"/>
      <w:r w:rsidRPr="00093AE0">
        <w:rPr>
          <w:bCs/>
        </w:rPr>
        <w:t>пятимандатным</w:t>
      </w:r>
      <w:proofErr w:type="spellEnd"/>
      <w:r w:rsidRPr="00093AE0">
        <w:rPr>
          <w:bCs/>
        </w:rPr>
        <w:t xml:space="preserve"> избирательным округам №№ 1 - 4</w:t>
      </w:r>
      <w:r w:rsidRPr="008C0762">
        <w:rPr>
          <w:rFonts w:eastAsia="Calibri"/>
          <w:lang w:eastAsia="en-US"/>
        </w:rPr>
        <w:t>,</w:t>
      </w:r>
      <w:r w:rsidRPr="008C0762">
        <w:rPr>
          <w:color w:val="000000"/>
        </w:rPr>
        <w:t xml:space="preserve"> </w:t>
      </w:r>
      <w:r>
        <w:rPr>
          <w:color w:val="000000"/>
        </w:rPr>
        <w:t xml:space="preserve">территориальная </w:t>
      </w:r>
      <w:r w:rsidRPr="008C0762">
        <w:rPr>
          <w:color w:val="000000"/>
        </w:rPr>
        <w:t xml:space="preserve">избирательная комиссия </w:t>
      </w:r>
      <w:proofErr w:type="spellStart"/>
      <w:r>
        <w:rPr>
          <w:color w:val="000000"/>
        </w:rPr>
        <w:t>Лебедянского</w:t>
      </w:r>
      <w:proofErr w:type="spellEnd"/>
      <w:r>
        <w:rPr>
          <w:color w:val="000000"/>
        </w:rPr>
        <w:t xml:space="preserve"> района</w:t>
      </w:r>
      <w:r w:rsidRPr="008C0762">
        <w:rPr>
          <w:color w:val="000000"/>
        </w:rPr>
        <w:t xml:space="preserve"> </w:t>
      </w:r>
      <w:r w:rsidRPr="008C0762">
        <w:rPr>
          <w:b/>
          <w:bCs/>
          <w:color w:val="000000"/>
        </w:rPr>
        <w:t>постановляет:</w:t>
      </w:r>
    </w:p>
    <w:p w:rsidR="00093AE0" w:rsidRPr="008C0762" w:rsidRDefault="00093AE0" w:rsidP="001F1810">
      <w:pPr>
        <w:tabs>
          <w:tab w:val="left" w:pos="0"/>
        </w:tabs>
        <w:spacing w:line="312" w:lineRule="auto"/>
        <w:ind w:firstLine="709"/>
        <w:jc w:val="both"/>
        <w:rPr>
          <w:color w:val="000000"/>
        </w:rPr>
      </w:pPr>
      <w:r w:rsidRPr="008C0762">
        <w:rPr>
          <w:color w:val="000000"/>
        </w:rPr>
        <w:t>1. Утвердить график работы</w:t>
      </w:r>
      <w:r w:rsidRPr="008C0762">
        <w:rPr>
          <w:b/>
          <w:bCs/>
          <w:color w:val="000000"/>
        </w:rPr>
        <w:t xml:space="preserve"> </w:t>
      </w:r>
      <w:r w:rsidRPr="008C0762">
        <w:rPr>
          <w:color w:val="000000"/>
        </w:rPr>
        <w:t xml:space="preserve">участковых избирательных комиссий </w:t>
      </w:r>
      <w:r w:rsidRPr="001D3120">
        <w:rPr>
          <w:color w:val="000000"/>
        </w:rPr>
        <w:t xml:space="preserve">избирательных участков №№ </w:t>
      </w:r>
      <w:r>
        <w:rPr>
          <w:color w:val="000000"/>
        </w:rPr>
        <w:t xml:space="preserve">12-01 – 12-46 </w:t>
      </w:r>
      <w:r w:rsidRPr="008C0762">
        <w:rPr>
          <w:color w:val="000000"/>
        </w:rPr>
        <w:t xml:space="preserve">в период подготовки и проведения </w:t>
      </w:r>
      <w:r w:rsidRPr="00093AE0">
        <w:rPr>
          <w:bCs/>
          <w:color w:val="000000"/>
        </w:rPr>
        <w:t xml:space="preserve">выборов </w:t>
      </w:r>
      <w:r w:rsidRPr="00093AE0">
        <w:t xml:space="preserve">депутатов Совета депутатов </w:t>
      </w:r>
      <w:proofErr w:type="spellStart"/>
      <w:r w:rsidRPr="00093AE0">
        <w:t>Лебедянского</w:t>
      </w:r>
      <w:proofErr w:type="spellEnd"/>
      <w:r w:rsidRPr="00093AE0">
        <w:t xml:space="preserve"> муниципального округа Липецкой области Российской Федерации первого созыва </w:t>
      </w:r>
      <w:r w:rsidRPr="00093AE0">
        <w:rPr>
          <w:bCs/>
        </w:rPr>
        <w:t xml:space="preserve">по </w:t>
      </w:r>
      <w:proofErr w:type="spellStart"/>
      <w:r w:rsidRPr="00093AE0">
        <w:rPr>
          <w:bCs/>
        </w:rPr>
        <w:t>пятимандатным</w:t>
      </w:r>
      <w:proofErr w:type="spellEnd"/>
      <w:r w:rsidRPr="00093AE0">
        <w:rPr>
          <w:bCs/>
        </w:rPr>
        <w:t xml:space="preserve"> избирательным округам №№ 1 - 4</w:t>
      </w:r>
      <w:r w:rsidRPr="008C0762">
        <w:rPr>
          <w:rFonts w:eastAsia="Calibri"/>
          <w:lang w:eastAsia="en-US"/>
        </w:rPr>
        <w:t>, назначенных на 14 сентября 2025 года</w:t>
      </w:r>
      <w:r w:rsidRPr="008C0762">
        <w:rPr>
          <w:color w:val="000000"/>
        </w:rPr>
        <w:t xml:space="preserve"> (далее - График) (приложение).</w:t>
      </w:r>
    </w:p>
    <w:p w:rsidR="00093AE0" w:rsidRPr="008C0762" w:rsidRDefault="00093AE0" w:rsidP="001F1810">
      <w:pPr>
        <w:tabs>
          <w:tab w:val="left" w:pos="0"/>
        </w:tabs>
        <w:spacing w:line="312" w:lineRule="auto"/>
        <w:ind w:firstLine="709"/>
        <w:jc w:val="both"/>
        <w:rPr>
          <w:color w:val="000000"/>
        </w:rPr>
      </w:pPr>
      <w:r w:rsidRPr="008C0762">
        <w:rPr>
          <w:color w:val="000000"/>
        </w:rPr>
        <w:t xml:space="preserve">2. Председателям </w:t>
      </w:r>
      <w:bookmarkStart w:id="1" w:name="_Hlk207797094"/>
      <w:r w:rsidRPr="008C0762">
        <w:rPr>
          <w:color w:val="000000"/>
        </w:rPr>
        <w:t xml:space="preserve">участковых избирательных комиссий </w:t>
      </w:r>
      <w:r w:rsidRPr="001D3120">
        <w:rPr>
          <w:color w:val="000000"/>
        </w:rPr>
        <w:t xml:space="preserve">избирательных участков №№ </w:t>
      </w:r>
      <w:r>
        <w:rPr>
          <w:color w:val="000000"/>
        </w:rPr>
        <w:t xml:space="preserve">12-01 – 12-46 </w:t>
      </w:r>
      <w:r w:rsidRPr="008C0762">
        <w:rPr>
          <w:color w:val="000000"/>
        </w:rPr>
        <w:t xml:space="preserve">организовать дежурство членов участковых избирательных комиссий в период подготовки и проведения </w:t>
      </w:r>
      <w:r w:rsidRPr="00093AE0">
        <w:rPr>
          <w:bCs/>
          <w:color w:val="000000"/>
        </w:rPr>
        <w:t xml:space="preserve">выборов </w:t>
      </w:r>
      <w:r w:rsidRPr="00093AE0">
        <w:t xml:space="preserve">депутатов Совета депутатов </w:t>
      </w:r>
      <w:proofErr w:type="spellStart"/>
      <w:r w:rsidRPr="00093AE0">
        <w:t>Лебедянского</w:t>
      </w:r>
      <w:proofErr w:type="spellEnd"/>
      <w:r w:rsidRPr="00093AE0">
        <w:t xml:space="preserve"> муниципального округа Липецкой области Российской Федерации первого созыва </w:t>
      </w:r>
      <w:r w:rsidRPr="00093AE0">
        <w:rPr>
          <w:bCs/>
        </w:rPr>
        <w:t xml:space="preserve">по </w:t>
      </w:r>
      <w:proofErr w:type="spellStart"/>
      <w:r w:rsidRPr="00093AE0">
        <w:rPr>
          <w:bCs/>
        </w:rPr>
        <w:t>пятимандатным</w:t>
      </w:r>
      <w:proofErr w:type="spellEnd"/>
      <w:r w:rsidRPr="00093AE0">
        <w:rPr>
          <w:bCs/>
        </w:rPr>
        <w:t xml:space="preserve"> избирательным округам №№ 1 - 4</w:t>
      </w:r>
      <w:r w:rsidRPr="008C0762">
        <w:rPr>
          <w:rFonts w:eastAsia="Calibri"/>
          <w:lang w:eastAsia="en-US"/>
        </w:rPr>
        <w:t>, назначенных на 14 сентября 2025 года</w:t>
      </w:r>
      <w:bookmarkEnd w:id="1"/>
      <w:r w:rsidRPr="008C0762">
        <w:rPr>
          <w:rFonts w:eastAsia="Calibri"/>
          <w:lang w:eastAsia="en-US"/>
        </w:rPr>
        <w:t>,</w:t>
      </w:r>
      <w:r w:rsidRPr="008C0762">
        <w:rPr>
          <w:color w:val="000000"/>
        </w:rPr>
        <w:t xml:space="preserve"> согласно Графику.</w:t>
      </w:r>
    </w:p>
    <w:p w:rsidR="00093AE0" w:rsidRPr="008C0762" w:rsidRDefault="00093AE0" w:rsidP="001F1810">
      <w:pPr>
        <w:tabs>
          <w:tab w:val="left" w:pos="0"/>
        </w:tabs>
        <w:spacing w:line="312" w:lineRule="auto"/>
        <w:ind w:firstLine="709"/>
        <w:jc w:val="both"/>
      </w:pPr>
      <w:r w:rsidRPr="008C0762">
        <w:rPr>
          <w:color w:val="000000"/>
        </w:rPr>
        <w:t>3. </w:t>
      </w:r>
      <w:r>
        <w:rPr>
          <w:color w:val="000000"/>
        </w:rPr>
        <w:t>Н</w:t>
      </w:r>
      <w:r w:rsidRPr="008C0762">
        <w:rPr>
          <w:color w:val="000000"/>
        </w:rPr>
        <w:t xml:space="preserve">астоящее постановление </w:t>
      </w:r>
      <w:r>
        <w:rPr>
          <w:color w:val="000000"/>
        </w:rPr>
        <w:t>н</w:t>
      </w:r>
      <w:r w:rsidRPr="008C0762">
        <w:rPr>
          <w:color w:val="000000"/>
        </w:rPr>
        <w:t>аправить в участковы</w:t>
      </w:r>
      <w:r>
        <w:rPr>
          <w:color w:val="000000"/>
        </w:rPr>
        <w:t>е</w:t>
      </w:r>
      <w:r w:rsidRPr="008C0762">
        <w:rPr>
          <w:color w:val="000000"/>
        </w:rPr>
        <w:t xml:space="preserve"> избирательны</w:t>
      </w:r>
      <w:r>
        <w:rPr>
          <w:color w:val="000000"/>
        </w:rPr>
        <w:t>е</w:t>
      </w:r>
      <w:r w:rsidRPr="008C0762">
        <w:rPr>
          <w:color w:val="000000"/>
        </w:rPr>
        <w:t xml:space="preserve"> комисси</w:t>
      </w:r>
      <w:r>
        <w:rPr>
          <w:color w:val="000000"/>
        </w:rPr>
        <w:t>и</w:t>
      </w:r>
      <w:r w:rsidRPr="008C0762">
        <w:rPr>
          <w:color w:val="000000"/>
        </w:rPr>
        <w:t xml:space="preserve"> </w:t>
      </w:r>
      <w:r w:rsidRPr="001D3120">
        <w:rPr>
          <w:color w:val="000000"/>
        </w:rPr>
        <w:t xml:space="preserve">избирательных участков </w:t>
      </w:r>
      <w:r>
        <w:rPr>
          <w:color w:val="000000"/>
        </w:rPr>
        <w:t xml:space="preserve"> </w:t>
      </w:r>
      <w:r w:rsidRPr="001D3120">
        <w:rPr>
          <w:color w:val="000000"/>
        </w:rPr>
        <w:t xml:space="preserve">№№ </w:t>
      </w:r>
      <w:r>
        <w:rPr>
          <w:color w:val="000000"/>
        </w:rPr>
        <w:t xml:space="preserve">12-01 – 12-46 </w:t>
      </w:r>
      <w:r w:rsidRPr="008C0762">
        <w:rPr>
          <w:color w:val="000000"/>
        </w:rPr>
        <w:t xml:space="preserve">и разместить на официальном сайте </w:t>
      </w:r>
      <w:r>
        <w:rPr>
          <w:color w:val="000000"/>
        </w:rPr>
        <w:t xml:space="preserve">территориальной </w:t>
      </w:r>
      <w:r w:rsidRPr="008C0762">
        <w:rPr>
          <w:color w:val="000000"/>
        </w:rPr>
        <w:t xml:space="preserve">избирательной комиссии </w:t>
      </w:r>
      <w:proofErr w:type="spellStart"/>
      <w:r>
        <w:rPr>
          <w:color w:val="000000"/>
        </w:rPr>
        <w:t>Лебедянского</w:t>
      </w:r>
      <w:proofErr w:type="spellEnd"/>
      <w:r>
        <w:rPr>
          <w:color w:val="000000"/>
        </w:rPr>
        <w:t xml:space="preserve"> района</w:t>
      </w:r>
      <w:r w:rsidRPr="008C0762">
        <w:rPr>
          <w:color w:val="000000"/>
        </w:rPr>
        <w:t xml:space="preserve"> в информационно-телекоммуникационной сети «Интернет».</w:t>
      </w:r>
    </w:p>
    <w:p w:rsidR="00BB79A4" w:rsidRDefault="00BB79A4" w:rsidP="0024511D">
      <w:pPr>
        <w:pStyle w:val="a4"/>
      </w:pPr>
    </w:p>
    <w:p w:rsidR="008C7D6A" w:rsidRDefault="008C7D6A" w:rsidP="008C7D6A">
      <w:pPr>
        <w:jc w:val="both"/>
        <w:rPr>
          <w:b/>
        </w:rPr>
      </w:pPr>
    </w:p>
    <w:tbl>
      <w:tblPr>
        <w:tblW w:w="9606" w:type="dxa"/>
        <w:tblLook w:val="04A0"/>
      </w:tblPr>
      <w:tblGrid>
        <w:gridCol w:w="7479"/>
        <w:gridCol w:w="2127"/>
      </w:tblGrid>
      <w:tr w:rsidR="00880631" w:rsidRPr="000B34CB" w:rsidTr="00FA1D35">
        <w:tc>
          <w:tcPr>
            <w:tcW w:w="7479" w:type="dxa"/>
          </w:tcPr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Председатель </w:t>
            </w:r>
            <w:proofErr w:type="gramStart"/>
            <w:r w:rsidRPr="00797409">
              <w:rPr>
                <w:b/>
              </w:rPr>
              <w:t>территориальной</w:t>
            </w:r>
            <w:proofErr w:type="gramEnd"/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избирательной комиссии   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Лебедянского</w:t>
            </w:r>
            <w:proofErr w:type="spellEnd"/>
            <w:r>
              <w:rPr>
                <w:b/>
              </w:rPr>
              <w:t xml:space="preserve">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  <w:t xml:space="preserve">   </w:t>
            </w:r>
            <w:r>
              <w:rPr>
                <w:b/>
              </w:rPr>
              <w:t xml:space="preserve">                                 </w:t>
            </w:r>
            <w:r w:rsidRPr="00797409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   </w:t>
            </w:r>
          </w:p>
          <w:p w:rsidR="00880631" w:rsidRPr="00762F1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12"/>
                <w:szCs w:val="12"/>
              </w:rPr>
            </w:pP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Секретарь </w:t>
            </w:r>
            <w:proofErr w:type="gramStart"/>
            <w:r w:rsidRPr="00797409">
              <w:rPr>
                <w:b/>
              </w:rPr>
              <w:t>территориальной</w:t>
            </w:r>
            <w:proofErr w:type="gramEnd"/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избирательной комиссии</w:t>
            </w:r>
            <w:r w:rsidRPr="00797409">
              <w:rPr>
                <w:b/>
              </w:rPr>
              <w:tab/>
            </w:r>
          </w:p>
          <w:p w:rsidR="00880631" w:rsidRPr="000B34CB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Лебедянского</w:t>
            </w:r>
            <w:proofErr w:type="spellEnd"/>
            <w:r>
              <w:rPr>
                <w:b/>
              </w:rPr>
              <w:t xml:space="preserve">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</w:r>
          </w:p>
        </w:tc>
        <w:tc>
          <w:tcPr>
            <w:tcW w:w="2127" w:type="dxa"/>
          </w:tcPr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1D2539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880631" w:rsidRPr="00762F19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Pr="000B34CB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421E9C" w:rsidRDefault="00421E9C" w:rsidP="00896E32">
      <w:pPr>
        <w:pStyle w:val="a4"/>
        <w:ind w:left="4536"/>
        <w:rPr>
          <w:b w:val="0"/>
          <w:sz w:val="24"/>
          <w:szCs w:val="24"/>
        </w:rPr>
      </w:pPr>
    </w:p>
    <w:p w:rsidR="00093AE0" w:rsidRDefault="00093AE0">
      <w:pPr>
        <w:jc w:val="left"/>
        <w:rPr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093AE0" w:rsidRPr="001D3120" w:rsidRDefault="00093AE0" w:rsidP="00093AE0">
      <w:pPr>
        <w:ind w:left="5103"/>
        <w:rPr>
          <w:sz w:val="22"/>
          <w:szCs w:val="22"/>
        </w:rPr>
      </w:pPr>
      <w:r w:rsidRPr="001D3120">
        <w:rPr>
          <w:sz w:val="22"/>
          <w:szCs w:val="22"/>
        </w:rPr>
        <w:t>Приложение</w:t>
      </w:r>
    </w:p>
    <w:p w:rsidR="00093AE0" w:rsidRPr="001D3120" w:rsidRDefault="00093AE0" w:rsidP="00093AE0">
      <w:pPr>
        <w:ind w:left="5103"/>
        <w:rPr>
          <w:sz w:val="22"/>
          <w:szCs w:val="22"/>
        </w:rPr>
      </w:pPr>
      <w:r w:rsidRPr="001D3120">
        <w:rPr>
          <w:sz w:val="22"/>
          <w:szCs w:val="22"/>
        </w:rPr>
        <w:t>к постановлению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территориальной</w:t>
      </w:r>
      <w:proofErr w:type="gramEnd"/>
    </w:p>
    <w:p w:rsidR="00093AE0" w:rsidRPr="001D3120" w:rsidRDefault="00093AE0" w:rsidP="00093AE0">
      <w:pPr>
        <w:ind w:left="5103"/>
        <w:rPr>
          <w:sz w:val="22"/>
          <w:szCs w:val="22"/>
        </w:rPr>
      </w:pPr>
      <w:r w:rsidRPr="001D3120">
        <w:rPr>
          <w:sz w:val="22"/>
          <w:szCs w:val="22"/>
        </w:rPr>
        <w:t>избирательной комиссии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Лебедянского</w:t>
      </w:r>
      <w:proofErr w:type="spellEnd"/>
      <w:r>
        <w:rPr>
          <w:sz w:val="22"/>
          <w:szCs w:val="22"/>
        </w:rPr>
        <w:t xml:space="preserve"> района</w:t>
      </w:r>
    </w:p>
    <w:p w:rsidR="00093AE0" w:rsidRPr="001D3120" w:rsidRDefault="00093AE0" w:rsidP="00093AE0">
      <w:pPr>
        <w:ind w:left="5103"/>
        <w:rPr>
          <w:sz w:val="22"/>
          <w:szCs w:val="22"/>
        </w:rPr>
      </w:pPr>
      <w:r w:rsidRPr="001D3120">
        <w:rPr>
          <w:sz w:val="22"/>
          <w:szCs w:val="22"/>
        </w:rPr>
        <w:t>от 2</w:t>
      </w:r>
      <w:r>
        <w:rPr>
          <w:sz w:val="22"/>
          <w:szCs w:val="22"/>
        </w:rPr>
        <w:t>7</w:t>
      </w:r>
      <w:r w:rsidRPr="001D3120">
        <w:rPr>
          <w:sz w:val="22"/>
          <w:szCs w:val="22"/>
        </w:rPr>
        <w:t xml:space="preserve"> августа 2025 года № 1</w:t>
      </w:r>
      <w:r>
        <w:rPr>
          <w:sz w:val="22"/>
          <w:szCs w:val="22"/>
        </w:rPr>
        <w:t>21</w:t>
      </w:r>
      <w:r w:rsidRPr="001D3120">
        <w:rPr>
          <w:sz w:val="22"/>
          <w:szCs w:val="22"/>
        </w:rPr>
        <w:t>/</w:t>
      </w:r>
      <w:r>
        <w:rPr>
          <w:sz w:val="22"/>
          <w:szCs w:val="22"/>
        </w:rPr>
        <w:t>807</w:t>
      </w:r>
    </w:p>
    <w:p w:rsidR="00093AE0" w:rsidRPr="001D3120" w:rsidRDefault="00093AE0" w:rsidP="00093AE0">
      <w:pPr>
        <w:jc w:val="right"/>
        <w:rPr>
          <w:sz w:val="22"/>
          <w:szCs w:val="22"/>
        </w:rPr>
      </w:pPr>
    </w:p>
    <w:p w:rsidR="00093AE0" w:rsidRPr="000F497B" w:rsidRDefault="00093AE0" w:rsidP="00093AE0">
      <w:pPr>
        <w:shd w:val="clear" w:color="auto" w:fill="FFFFFF"/>
        <w:rPr>
          <w:b/>
          <w:color w:val="1A1A1A"/>
        </w:rPr>
      </w:pPr>
      <w:r w:rsidRPr="000F497B">
        <w:rPr>
          <w:b/>
          <w:color w:val="1A1A1A"/>
        </w:rPr>
        <w:t>График работы</w:t>
      </w:r>
    </w:p>
    <w:p w:rsidR="00093AE0" w:rsidRPr="000F497B" w:rsidRDefault="00093AE0" w:rsidP="000F497B">
      <w:pPr>
        <w:shd w:val="clear" w:color="auto" w:fill="FFFFFF"/>
        <w:rPr>
          <w:rFonts w:eastAsia="Calibri"/>
          <w:b/>
          <w:lang w:eastAsia="en-US"/>
        </w:rPr>
      </w:pPr>
      <w:r w:rsidRPr="000F497B">
        <w:rPr>
          <w:b/>
          <w:color w:val="000000"/>
        </w:rPr>
        <w:t>участковых избирательных комиссий</w:t>
      </w:r>
      <w:r w:rsidRPr="000F497B">
        <w:rPr>
          <w:rFonts w:eastAsia="Calibri"/>
          <w:b/>
          <w:lang w:eastAsia="en-US"/>
        </w:rPr>
        <w:t xml:space="preserve"> участковых избирательных комиссий избирательных участков №№ </w:t>
      </w:r>
      <w:r w:rsidR="000F497B" w:rsidRPr="000F497B">
        <w:rPr>
          <w:rFonts w:eastAsia="Calibri"/>
          <w:b/>
          <w:lang w:eastAsia="en-US"/>
        </w:rPr>
        <w:t>12-01 – 12-46</w:t>
      </w:r>
      <w:r w:rsidRPr="000F497B">
        <w:rPr>
          <w:rFonts w:eastAsia="Calibri"/>
          <w:b/>
          <w:lang w:eastAsia="en-US"/>
        </w:rPr>
        <w:t xml:space="preserve"> в период подготовки и проведения </w:t>
      </w:r>
      <w:r w:rsidR="000F497B" w:rsidRPr="000F497B">
        <w:rPr>
          <w:b/>
          <w:bCs/>
          <w:color w:val="000000"/>
        </w:rPr>
        <w:t xml:space="preserve">выборов </w:t>
      </w:r>
      <w:r w:rsidR="000F497B" w:rsidRPr="000F497B">
        <w:rPr>
          <w:b/>
        </w:rPr>
        <w:t xml:space="preserve">депутатов Совета депутатов </w:t>
      </w:r>
      <w:proofErr w:type="spellStart"/>
      <w:r w:rsidR="000F497B" w:rsidRPr="000F497B">
        <w:rPr>
          <w:b/>
        </w:rPr>
        <w:t>Лебедянского</w:t>
      </w:r>
      <w:proofErr w:type="spellEnd"/>
      <w:r w:rsidR="000F497B" w:rsidRPr="000F497B">
        <w:rPr>
          <w:b/>
        </w:rPr>
        <w:t xml:space="preserve"> муниципального округа Липецкой области Российской Федерации первого созыва </w:t>
      </w:r>
      <w:r w:rsidR="000F497B" w:rsidRPr="000F497B">
        <w:rPr>
          <w:b/>
          <w:bCs/>
        </w:rPr>
        <w:t xml:space="preserve">по </w:t>
      </w:r>
      <w:proofErr w:type="spellStart"/>
      <w:r w:rsidR="000F497B" w:rsidRPr="000F497B">
        <w:rPr>
          <w:b/>
          <w:bCs/>
        </w:rPr>
        <w:t>пятимандатным</w:t>
      </w:r>
      <w:proofErr w:type="spellEnd"/>
      <w:r w:rsidR="000F497B" w:rsidRPr="000F497B">
        <w:rPr>
          <w:b/>
          <w:bCs/>
        </w:rPr>
        <w:t xml:space="preserve"> избирательным округам №№ 1 - 4</w:t>
      </w:r>
      <w:r w:rsidRPr="000F497B">
        <w:rPr>
          <w:rFonts w:eastAsia="Calibri"/>
          <w:b/>
          <w:lang w:eastAsia="en-US"/>
        </w:rPr>
        <w:t xml:space="preserve">, </w:t>
      </w:r>
    </w:p>
    <w:p w:rsidR="00093AE0" w:rsidRPr="000F497B" w:rsidRDefault="00093AE0" w:rsidP="00093AE0">
      <w:pPr>
        <w:shd w:val="clear" w:color="auto" w:fill="FFFFFF"/>
        <w:rPr>
          <w:b/>
          <w:color w:val="000000"/>
        </w:rPr>
      </w:pPr>
      <w:proofErr w:type="gramStart"/>
      <w:r w:rsidRPr="000F497B">
        <w:rPr>
          <w:rFonts w:eastAsia="Calibri"/>
          <w:b/>
          <w:lang w:eastAsia="en-US"/>
        </w:rPr>
        <w:t>назначенных</w:t>
      </w:r>
      <w:proofErr w:type="gramEnd"/>
      <w:r w:rsidRPr="000F497B">
        <w:rPr>
          <w:rFonts w:eastAsia="Calibri"/>
          <w:b/>
          <w:lang w:eastAsia="en-US"/>
        </w:rPr>
        <w:t xml:space="preserve"> на 14 сентября 2025 года</w:t>
      </w:r>
    </w:p>
    <w:p w:rsidR="00093AE0" w:rsidRPr="001D3120" w:rsidRDefault="00093AE0" w:rsidP="00093AE0">
      <w:pPr>
        <w:shd w:val="clear" w:color="auto" w:fill="FFFFFF"/>
        <w:rPr>
          <w:color w:val="1A1A1A"/>
        </w:rPr>
      </w:pPr>
    </w:p>
    <w:p w:rsidR="00093AE0" w:rsidRPr="001D3120" w:rsidRDefault="00093AE0" w:rsidP="00093AE0">
      <w:pPr>
        <w:shd w:val="clear" w:color="auto" w:fill="FFFFFF"/>
        <w:rPr>
          <w:color w:val="1A1A1A"/>
        </w:rPr>
      </w:pPr>
      <w:r>
        <w:rPr>
          <w:color w:val="1A1A1A"/>
        </w:rPr>
        <w:t>31</w:t>
      </w:r>
      <w:r w:rsidRPr="001D3120">
        <w:rPr>
          <w:color w:val="1A1A1A"/>
        </w:rPr>
        <w:t xml:space="preserve"> </w:t>
      </w:r>
      <w:r>
        <w:rPr>
          <w:color w:val="1A1A1A"/>
        </w:rPr>
        <w:t>августа</w:t>
      </w:r>
      <w:r w:rsidRPr="001D3120">
        <w:rPr>
          <w:color w:val="1A1A1A"/>
        </w:rPr>
        <w:t xml:space="preserve"> 2025 года </w:t>
      </w:r>
      <w:r>
        <w:rPr>
          <w:color w:val="1A1A1A"/>
        </w:rPr>
        <w:t>-</w:t>
      </w:r>
      <w:r w:rsidRPr="001D3120">
        <w:rPr>
          <w:color w:val="1A1A1A"/>
        </w:rPr>
        <w:t xml:space="preserve"> 14 сентября 2025 года</w:t>
      </w:r>
    </w:p>
    <w:p w:rsidR="00093AE0" w:rsidRPr="001D3120" w:rsidRDefault="00093AE0" w:rsidP="00093AE0">
      <w:pPr>
        <w:shd w:val="clear" w:color="auto" w:fill="FFFFFF"/>
        <w:rPr>
          <w:color w:val="1A1A1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3"/>
      </w:tblGrid>
      <w:tr w:rsidR="00093AE0" w:rsidRPr="00BE7CF0" w:rsidTr="00C900A3">
        <w:tc>
          <w:tcPr>
            <w:tcW w:w="4672" w:type="dxa"/>
            <w:shd w:val="clear" w:color="auto" w:fill="auto"/>
          </w:tcPr>
          <w:p w:rsidR="00093AE0" w:rsidRPr="001D3120" w:rsidRDefault="00093AE0" w:rsidP="00C900A3">
            <w:pPr>
              <w:rPr>
                <w:rFonts w:eastAsia="Calibri"/>
                <w:color w:val="1A1A1A"/>
              </w:rPr>
            </w:pPr>
            <w:r w:rsidRPr="001D3120">
              <w:rPr>
                <w:rFonts w:eastAsia="Calibri"/>
                <w:color w:val="1A1A1A"/>
              </w:rPr>
              <w:t>в рабочие дни</w:t>
            </w:r>
          </w:p>
        </w:tc>
        <w:tc>
          <w:tcPr>
            <w:tcW w:w="4673" w:type="dxa"/>
            <w:shd w:val="clear" w:color="auto" w:fill="auto"/>
          </w:tcPr>
          <w:p w:rsidR="00093AE0" w:rsidRPr="001D3120" w:rsidRDefault="00093AE0" w:rsidP="00C900A3">
            <w:pPr>
              <w:shd w:val="clear" w:color="auto" w:fill="FFFFFF"/>
              <w:rPr>
                <w:rFonts w:eastAsia="Calibri"/>
                <w:color w:val="1A1A1A"/>
              </w:rPr>
            </w:pPr>
            <w:r w:rsidRPr="001D3120">
              <w:rPr>
                <w:rFonts w:eastAsia="Calibri"/>
                <w:color w:val="1A1A1A"/>
              </w:rPr>
              <w:t>с 0</w:t>
            </w:r>
            <w:r w:rsidRPr="00BE7CF0">
              <w:rPr>
                <w:rFonts w:eastAsia="Calibri"/>
                <w:color w:val="1A1A1A"/>
              </w:rPr>
              <w:t>9</w:t>
            </w:r>
            <w:r w:rsidRPr="001D3120">
              <w:rPr>
                <w:rFonts w:eastAsia="Calibri"/>
                <w:color w:val="1A1A1A"/>
              </w:rPr>
              <w:t>.00 часов до 1</w:t>
            </w:r>
            <w:r w:rsidR="000F497B">
              <w:rPr>
                <w:rFonts w:eastAsia="Calibri"/>
                <w:color w:val="1A1A1A"/>
              </w:rPr>
              <w:t>6</w:t>
            </w:r>
            <w:r w:rsidRPr="001D3120">
              <w:rPr>
                <w:rFonts w:eastAsia="Calibri"/>
                <w:color w:val="1A1A1A"/>
              </w:rPr>
              <w:t>.00 часов</w:t>
            </w:r>
          </w:p>
          <w:p w:rsidR="00093AE0" w:rsidRPr="001D3120" w:rsidRDefault="00093AE0" w:rsidP="00C900A3">
            <w:pPr>
              <w:shd w:val="clear" w:color="auto" w:fill="FFFFFF"/>
              <w:rPr>
                <w:rFonts w:eastAsia="Calibri"/>
                <w:color w:val="1A1A1A"/>
              </w:rPr>
            </w:pPr>
            <w:r w:rsidRPr="001D3120">
              <w:rPr>
                <w:rFonts w:eastAsia="Calibri"/>
                <w:color w:val="1A1A1A"/>
              </w:rPr>
              <w:t>перерыв</w:t>
            </w:r>
            <w:r w:rsidR="000F497B">
              <w:rPr>
                <w:rFonts w:eastAsia="Calibri"/>
                <w:color w:val="1A1A1A"/>
              </w:rPr>
              <w:t xml:space="preserve"> с 12.00 до 13.00</w:t>
            </w:r>
          </w:p>
          <w:p w:rsidR="00093AE0" w:rsidRPr="001D3120" w:rsidRDefault="00093AE0" w:rsidP="00C900A3">
            <w:pPr>
              <w:rPr>
                <w:rFonts w:eastAsia="Calibri"/>
                <w:color w:val="1A1A1A"/>
              </w:rPr>
            </w:pPr>
          </w:p>
        </w:tc>
      </w:tr>
      <w:tr w:rsidR="00093AE0" w:rsidRPr="00BE7CF0" w:rsidTr="00C900A3">
        <w:tc>
          <w:tcPr>
            <w:tcW w:w="4672" w:type="dxa"/>
            <w:shd w:val="clear" w:color="auto" w:fill="auto"/>
          </w:tcPr>
          <w:p w:rsidR="00093AE0" w:rsidRPr="001D3120" w:rsidRDefault="00093AE0" w:rsidP="00C900A3">
            <w:pPr>
              <w:rPr>
                <w:rFonts w:eastAsia="Calibri"/>
                <w:color w:val="1A1A1A"/>
              </w:rPr>
            </w:pPr>
            <w:r w:rsidRPr="001D3120">
              <w:rPr>
                <w:rFonts w:eastAsia="Calibri"/>
                <w:color w:val="1A1A1A"/>
              </w:rPr>
              <w:t>в выходные дни</w:t>
            </w:r>
          </w:p>
        </w:tc>
        <w:tc>
          <w:tcPr>
            <w:tcW w:w="4673" w:type="dxa"/>
            <w:shd w:val="clear" w:color="auto" w:fill="auto"/>
          </w:tcPr>
          <w:p w:rsidR="00093AE0" w:rsidRPr="001D3120" w:rsidRDefault="00093AE0" w:rsidP="00C900A3">
            <w:pPr>
              <w:shd w:val="clear" w:color="auto" w:fill="FFFFFF"/>
              <w:rPr>
                <w:rFonts w:eastAsia="Calibri"/>
                <w:color w:val="1A1A1A"/>
              </w:rPr>
            </w:pPr>
            <w:r w:rsidRPr="001D3120">
              <w:rPr>
                <w:rFonts w:eastAsia="Calibri"/>
                <w:color w:val="1A1A1A"/>
              </w:rPr>
              <w:t xml:space="preserve">с </w:t>
            </w:r>
            <w:r w:rsidRPr="00BE7CF0">
              <w:rPr>
                <w:rFonts w:eastAsia="Calibri"/>
                <w:color w:val="1A1A1A"/>
              </w:rPr>
              <w:t>0</w:t>
            </w:r>
            <w:r w:rsidRPr="001D3120">
              <w:rPr>
                <w:rFonts w:eastAsia="Calibri"/>
                <w:color w:val="1A1A1A"/>
              </w:rPr>
              <w:t>9.00 часов до 13.00 часов</w:t>
            </w:r>
          </w:p>
          <w:p w:rsidR="00093AE0" w:rsidRPr="001D3120" w:rsidRDefault="00093AE0" w:rsidP="00C900A3">
            <w:pPr>
              <w:shd w:val="clear" w:color="auto" w:fill="FFFFFF"/>
              <w:rPr>
                <w:rFonts w:eastAsia="Calibri"/>
                <w:color w:val="1A1A1A"/>
              </w:rPr>
            </w:pPr>
            <w:r w:rsidRPr="001D3120">
              <w:rPr>
                <w:rFonts w:eastAsia="Calibri"/>
                <w:color w:val="1A1A1A"/>
              </w:rPr>
              <w:t>без перерыва</w:t>
            </w:r>
          </w:p>
          <w:p w:rsidR="00093AE0" w:rsidRPr="001D3120" w:rsidRDefault="00093AE0" w:rsidP="00C900A3">
            <w:pPr>
              <w:shd w:val="clear" w:color="auto" w:fill="FFFFFF"/>
              <w:rPr>
                <w:rFonts w:eastAsia="Calibri"/>
                <w:color w:val="1A1A1A"/>
              </w:rPr>
            </w:pPr>
          </w:p>
          <w:p w:rsidR="00093AE0" w:rsidRPr="001D3120" w:rsidRDefault="00093AE0" w:rsidP="00C900A3">
            <w:pPr>
              <w:rPr>
                <w:rFonts w:eastAsia="Calibri"/>
                <w:color w:val="1A1A1A"/>
              </w:rPr>
            </w:pPr>
          </w:p>
        </w:tc>
      </w:tr>
      <w:tr w:rsidR="00093AE0" w:rsidRPr="00BE7CF0" w:rsidTr="00C900A3">
        <w:tc>
          <w:tcPr>
            <w:tcW w:w="4672" w:type="dxa"/>
            <w:shd w:val="clear" w:color="auto" w:fill="auto"/>
          </w:tcPr>
          <w:p w:rsidR="00093AE0" w:rsidRPr="001D3120" w:rsidRDefault="00093AE0" w:rsidP="00C900A3">
            <w:pPr>
              <w:rPr>
                <w:rFonts w:eastAsia="Calibri"/>
                <w:color w:val="1A1A1A"/>
              </w:rPr>
            </w:pPr>
            <w:r w:rsidRPr="001D3120">
              <w:rPr>
                <w:rFonts w:eastAsia="Calibri"/>
                <w:color w:val="1A1A1A"/>
              </w:rPr>
              <w:t>с 12 по 14 сентября 2025 года</w:t>
            </w:r>
          </w:p>
        </w:tc>
        <w:tc>
          <w:tcPr>
            <w:tcW w:w="4673" w:type="dxa"/>
            <w:shd w:val="clear" w:color="auto" w:fill="auto"/>
          </w:tcPr>
          <w:p w:rsidR="00093AE0" w:rsidRPr="00BE7CF0" w:rsidRDefault="00093AE0" w:rsidP="00C900A3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1D3120">
              <w:rPr>
                <w:rFonts w:eastAsia="Calibri"/>
                <w:color w:val="1A1A1A"/>
              </w:rPr>
              <w:t xml:space="preserve">с </w:t>
            </w:r>
            <w:r w:rsidRPr="00BE7CF0">
              <w:rPr>
                <w:rFonts w:eastAsia="Calibri"/>
                <w:color w:val="1A1A1A"/>
              </w:rPr>
              <w:t>0</w:t>
            </w:r>
            <w:r w:rsidRPr="001D3120">
              <w:rPr>
                <w:rFonts w:eastAsia="Calibri"/>
                <w:color w:val="1A1A1A"/>
              </w:rPr>
              <w:t>7.00 часов до завершения избирательных процедур,</w:t>
            </w:r>
            <w:r w:rsidRPr="00BE7CF0">
              <w:rPr>
                <w:rFonts w:eastAsia="Calibri"/>
                <w:sz w:val="22"/>
                <w:lang w:eastAsia="en-US"/>
              </w:rPr>
              <w:t xml:space="preserve"> </w:t>
            </w:r>
            <w:r w:rsidRPr="00BE7CF0">
              <w:rPr>
                <w:rFonts w:eastAsia="Calibri"/>
                <w:lang w:eastAsia="en-US"/>
              </w:rPr>
              <w:t xml:space="preserve">установленных Законом Липецкой области от 6 июня 2007 года </w:t>
            </w:r>
          </w:p>
          <w:p w:rsidR="00093AE0" w:rsidRPr="001D3120" w:rsidRDefault="00093AE0" w:rsidP="00C900A3">
            <w:pPr>
              <w:shd w:val="clear" w:color="auto" w:fill="FFFFFF"/>
              <w:rPr>
                <w:rFonts w:eastAsia="Calibri"/>
                <w:color w:val="1A1A1A"/>
              </w:rPr>
            </w:pPr>
            <w:r w:rsidRPr="00BE7CF0">
              <w:rPr>
                <w:rFonts w:eastAsia="Calibri"/>
                <w:lang w:eastAsia="en-US"/>
              </w:rPr>
              <w:t>№ 60-ОЗ «О выборах депутатов представительных органов муниципальных образований в Липецкой области»</w:t>
            </w:r>
            <w:r w:rsidRPr="001D3120">
              <w:rPr>
                <w:rFonts w:eastAsia="Calibri"/>
                <w:color w:val="1A1A1A"/>
              </w:rPr>
              <w:t xml:space="preserve"> </w:t>
            </w:r>
          </w:p>
          <w:p w:rsidR="00093AE0" w:rsidRPr="001D3120" w:rsidRDefault="00093AE0" w:rsidP="00C900A3">
            <w:pPr>
              <w:rPr>
                <w:rFonts w:eastAsia="Calibri"/>
                <w:color w:val="1A1A1A"/>
              </w:rPr>
            </w:pPr>
          </w:p>
        </w:tc>
      </w:tr>
    </w:tbl>
    <w:p w:rsidR="00093AE0" w:rsidRDefault="00093AE0" w:rsidP="00093AE0">
      <w:pPr>
        <w:suppressAutoHyphens/>
        <w:rPr>
          <w:sz w:val="22"/>
        </w:rPr>
      </w:pPr>
    </w:p>
    <w:p w:rsidR="00093AE0" w:rsidRDefault="00093AE0" w:rsidP="00093AE0">
      <w:pPr>
        <w:suppressAutoHyphens/>
        <w:rPr>
          <w:sz w:val="22"/>
        </w:rPr>
      </w:pPr>
    </w:p>
    <w:p w:rsidR="00093AE0" w:rsidRDefault="00093AE0" w:rsidP="00093AE0">
      <w:pPr>
        <w:suppressAutoHyphens/>
        <w:rPr>
          <w:sz w:val="22"/>
        </w:rPr>
      </w:pPr>
    </w:p>
    <w:p w:rsidR="00093AE0" w:rsidRDefault="00093AE0" w:rsidP="00093AE0">
      <w:pPr>
        <w:suppressAutoHyphens/>
        <w:rPr>
          <w:sz w:val="22"/>
        </w:rPr>
      </w:pPr>
    </w:p>
    <w:p w:rsidR="00093AE0" w:rsidRDefault="00093AE0" w:rsidP="00093AE0">
      <w:pPr>
        <w:suppressAutoHyphens/>
        <w:rPr>
          <w:sz w:val="22"/>
        </w:rPr>
      </w:pPr>
    </w:p>
    <w:p w:rsidR="00093AE0" w:rsidRDefault="00093AE0" w:rsidP="00093AE0">
      <w:pPr>
        <w:pStyle w:val="a4"/>
        <w:rPr>
          <w:b w:val="0"/>
          <w:sz w:val="24"/>
          <w:szCs w:val="24"/>
        </w:rPr>
      </w:pPr>
    </w:p>
    <w:sectPr w:rsidR="00093AE0" w:rsidSect="00F044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851" w:bottom="709" w:left="1418" w:header="142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FA9" w:rsidRDefault="00391FA9">
      <w:r>
        <w:separator/>
      </w:r>
    </w:p>
  </w:endnote>
  <w:endnote w:type="continuationSeparator" w:id="0">
    <w:p w:rsidR="00391FA9" w:rsidRDefault="00391F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FA9" w:rsidRDefault="00391FA9">
      <w:r>
        <w:separator/>
      </w:r>
    </w:p>
  </w:footnote>
  <w:footnote w:type="continuationSeparator" w:id="0">
    <w:p w:rsidR="00391FA9" w:rsidRDefault="00391F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Default="00FF52C2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1189"/>
    <w:multiLevelType w:val="hybridMultilevel"/>
    <w:tmpl w:val="70BE9D20"/>
    <w:lvl w:ilvl="0" w:tplc="E228CA5A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84B73D0"/>
    <w:multiLevelType w:val="multilevel"/>
    <w:tmpl w:val="29B0B6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4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48" w:hanging="2160"/>
      </w:pPr>
      <w:rPr>
        <w:rFonts w:hint="default"/>
      </w:rPr>
    </w:lvl>
  </w:abstractNum>
  <w:abstractNum w:abstractNumId="2">
    <w:nsid w:val="40943413"/>
    <w:multiLevelType w:val="multilevel"/>
    <w:tmpl w:val="DE1A104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D37BDB"/>
    <w:multiLevelType w:val="hybridMultilevel"/>
    <w:tmpl w:val="24788E66"/>
    <w:lvl w:ilvl="0" w:tplc="F77272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7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93"/>
    <w:rsid w:val="00005C97"/>
    <w:rsid w:val="00005F5E"/>
    <w:rsid w:val="00017FEE"/>
    <w:rsid w:val="000631AB"/>
    <w:rsid w:val="00070B52"/>
    <w:rsid w:val="00080B86"/>
    <w:rsid w:val="000913DA"/>
    <w:rsid w:val="00093AE0"/>
    <w:rsid w:val="00095A33"/>
    <w:rsid w:val="000A2E18"/>
    <w:rsid w:val="000A3A41"/>
    <w:rsid w:val="000B00AD"/>
    <w:rsid w:val="000B0652"/>
    <w:rsid w:val="000C2E22"/>
    <w:rsid w:val="000C6300"/>
    <w:rsid w:val="000E6529"/>
    <w:rsid w:val="000E7D76"/>
    <w:rsid w:val="000F497B"/>
    <w:rsid w:val="000F6F7A"/>
    <w:rsid w:val="00106FE8"/>
    <w:rsid w:val="001257AE"/>
    <w:rsid w:val="001338DE"/>
    <w:rsid w:val="00137FE3"/>
    <w:rsid w:val="00145A6A"/>
    <w:rsid w:val="00165D99"/>
    <w:rsid w:val="00166175"/>
    <w:rsid w:val="00181221"/>
    <w:rsid w:val="001916B5"/>
    <w:rsid w:val="001A2648"/>
    <w:rsid w:val="001A74CA"/>
    <w:rsid w:val="001B75B4"/>
    <w:rsid w:val="001C4C51"/>
    <w:rsid w:val="001D2539"/>
    <w:rsid w:val="001D7400"/>
    <w:rsid w:val="001E10F7"/>
    <w:rsid w:val="001F0F81"/>
    <w:rsid w:val="001F1810"/>
    <w:rsid w:val="00201D9C"/>
    <w:rsid w:val="00203A56"/>
    <w:rsid w:val="00216D82"/>
    <w:rsid w:val="00217EC1"/>
    <w:rsid w:val="002415CC"/>
    <w:rsid w:val="0024511D"/>
    <w:rsid w:val="002565BE"/>
    <w:rsid w:val="00263C33"/>
    <w:rsid w:val="00266FE5"/>
    <w:rsid w:val="00273E64"/>
    <w:rsid w:val="002A0652"/>
    <w:rsid w:val="002A147D"/>
    <w:rsid w:val="002B2D1B"/>
    <w:rsid w:val="002B7A97"/>
    <w:rsid w:val="002D3052"/>
    <w:rsid w:val="002D337D"/>
    <w:rsid w:val="002D34D7"/>
    <w:rsid w:val="002F347F"/>
    <w:rsid w:val="002F4287"/>
    <w:rsid w:val="00304D4E"/>
    <w:rsid w:val="00305128"/>
    <w:rsid w:val="00307F35"/>
    <w:rsid w:val="00317C72"/>
    <w:rsid w:val="00334F48"/>
    <w:rsid w:val="0034030A"/>
    <w:rsid w:val="00352B26"/>
    <w:rsid w:val="003769F4"/>
    <w:rsid w:val="003878E3"/>
    <w:rsid w:val="00390657"/>
    <w:rsid w:val="00391FA9"/>
    <w:rsid w:val="003A1BA0"/>
    <w:rsid w:val="003B4304"/>
    <w:rsid w:val="003D1138"/>
    <w:rsid w:val="003D4576"/>
    <w:rsid w:val="003F2CCC"/>
    <w:rsid w:val="0041349E"/>
    <w:rsid w:val="00421E9C"/>
    <w:rsid w:val="004228D3"/>
    <w:rsid w:val="0043206F"/>
    <w:rsid w:val="00432FE7"/>
    <w:rsid w:val="00441072"/>
    <w:rsid w:val="00450197"/>
    <w:rsid w:val="00466C73"/>
    <w:rsid w:val="00492E05"/>
    <w:rsid w:val="004932B2"/>
    <w:rsid w:val="0049493A"/>
    <w:rsid w:val="004A2057"/>
    <w:rsid w:val="004A2C75"/>
    <w:rsid w:val="004F33E5"/>
    <w:rsid w:val="004F34DB"/>
    <w:rsid w:val="00502E98"/>
    <w:rsid w:val="00505DFE"/>
    <w:rsid w:val="0051631B"/>
    <w:rsid w:val="00565A84"/>
    <w:rsid w:val="00573CB5"/>
    <w:rsid w:val="00584469"/>
    <w:rsid w:val="00592B6B"/>
    <w:rsid w:val="00597030"/>
    <w:rsid w:val="005B1801"/>
    <w:rsid w:val="005C018C"/>
    <w:rsid w:val="005C3547"/>
    <w:rsid w:val="005C43E1"/>
    <w:rsid w:val="005D6375"/>
    <w:rsid w:val="005F0018"/>
    <w:rsid w:val="00636D16"/>
    <w:rsid w:val="00695079"/>
    <w:rsid w:val="006B276B"/>
    <w:rsid w:val="006B3305"/>
    <w:rsid w:val="006D22FF"/>
    <w:rsid w:val="006E176A"/>
    <w:rsid w:val="006E2CFB"/>
    <w:rsid w:val="006E7F07"/>
    <w:rsid w:val="006F516D"/>
    <w:rsid w:val="006F7690"/>
    <w:rsid w:val="0070261F"/>
    <w:rsid w:val="00722E4C"/>
    <w:rsid w:val="00733A4A"/>
    <w:rsid w:val="00751318"/>
    <w:rsid w:val="00751E8A"/>
    <w:rsid w:val="00780624"/>
    <w:rsid w:val="00785A61"/>
    <w:rsid w:val="00785B6C"/>
    <w:rsid w:val="007B4E78"/>
    <w:rsid w:val="007C04BD"/>
    <w:rsid w:val="007D105D"/>
    <w:rsid w:val="007D3749"/>
    <w:rsid w:val="007D75D1"/>
    <w:rsid w:val="007F3BD0"/>
    <w:rsid w:val="0082032F"/>
    <w:rsid w:val="00823348"/>
    <w:rsid w:val="0084306F"/>
    <w:rsid w:val="00844744"/>
    <w:rsid w:val="008540AA"/>
    <w:rsid w:val="008614FE"/>
    <w:rsid w:val="008675B6"/>
    <w:rsid w:val="0087165D"/>
    <w:rsid w:val="00873C1E"/>
    <w:rsid w:val="00880631"/>
    <w:rsid w:val="00896E32"/>
    <w:rsid w:val="00897FF4"/>
    <w:rsid w:val="008A7C26"/>
    <w:rsid w:val="008C7D6A"/>
    <w:rsid w:val="008F1139"/>
    <w:rsid w:val="00917D89"/>
    <w:rsid w:val="0092171C"/>
    <w:rsid w:val="00932BAC"/>
    <w:rsid w:val="00946EF6"/>
    <w:rsid w:val="00954E73"/>
    <w:rsid w:val="00976A6C"/>
    <w:rsid w:val="00983C68"/>
    <w:rsid w:val="009B07D9"/>
    <w:rsid w:val="009B49CF"/>
    <w:rsid w:val="009B587B"/>
    <w:rsid w:val="009C3D93"/>
    <w:rsid w:val="009D3A3A"/>
    <w:rsid w:val="009E0273"/>
    <w:rsid w:val="009E18FE"/>
    <w:rsid w:val="009E2E73"/>
    <w:rsid w:val="009F331E"/>
    <w:rsid w:val="009F48E3"/>
    <w:rsid w:val="009F632C"/>
    <w:rsid w:val="009F6D16"/>
    <w:rsid w:val="00A01188"/>
    <w:rsid w:val="00A02801"/>
    <w:rsid w:val="00A04286"/>
    <w:rsid w:val="00A11524"/>
    <w:rsid w:val="00A25E67"/>
    <w:rsid w:val="00A540CF"/>
    <w:rsid w:val="00A6600B"/>
    <w:rsid w:val="00A66FBB"/>
    <w:rsid w:val="00A729E3"/>
    <w:rsid w:val="00A90742"/>
    <w:rsid w:val="00AA1021"/>
    <w:rsid w:val="00AB2CFB"/>
    <w:rsid w:val="00AC34E0"/>
    <w:rsid w:val="00AC5A9F"/>
    <w:rsid w:val="00AE115D"/>
    <w:rsid w:val="00AE5F2A"/>
    <w:rsid w:val="00AF403C"/>
    <w:rsid w:val="00B00A05"/>
    <w:rsid w:val="00B10EE0"/>
    <w:rsid w:val="00B32E46"/>
    <w:rsid w:val="00B54EB7"/>
    <w:rsid w:val="00B85D4A"/>
    <w:rsid w:val="00BA0640"/>
    <w:rsid w:val="00BB79A4"/>
    <w:rsid w:val="00BC099E"/>
    <w:rsid w:val="00BC0E36"/>
    <w:rsid w:val="00BC1A72"/>
    <w:rsid w:val="00BC2C5A"/>
    <w:rsid w:val="00BC527B"/>
    <w:rsid w:val="00BD6E15"/>
    <w:rsid w:val="00BE18DF"/>
    <w:rsid w:val="00BE1DCC"/>
    <w:rsid w:val="00BE42DA"/>
    <w:rsid w:val="00C01F54"/>
    <w:rsid w:val="00C0794E"/>
    <w:rsid w:val="00C10E6D"/>
    <w:rsid w:val="00C20240"/>
    <w:rsid w:val="00C34548"/>
    <w:rsid w:val="00C35C31"/>
    <w:rsid w:val="00C472DD"/>
    <w:rsid w:val="00C50345"/>
    <w:rsid w:val="00C54542"/>
    <w:rsid w:val="00C87F06"/>
    <w:rsid w:val="00CA2DB9"/>
    <w:rsid w:val="00CA50A2"/>
    <w:rsid w:val="00CB06EA"/>
    <w:rsid w:val="00CB37D2"/>
    <w:rsid w:val="00D14EEF"/>
    <w:rsid w:val="00D23ABB"/>
    <w:rsid w:val="00D25FBB"/>
    <w:rsid w:val="00D3100C"/>
    <w:rsid w:val="00D33DAD"/>
    <w:rsid w:val="00D5154F"/>
    <w:rsid w:val="00D55DE3"/>
    <w:rsid w:val="00D6378E"/>
    <w:rsid w:val="00D72F33"/>
    <w:rsid w:val="00D810CB"/>
    <w:rsid w:val="00D913C9"/>
    <w:rsid w:val="00DD56C2"/>
    <w:rsid w:val="00DE715F"/>
    <w:rsid w:val="00E05991"/>
    <w:rsid w:val="00E33224"/>
    <w:rsid w:val="00E47498"/>
    <w:rsid w:val="00E51968"/>
    <w:rsid w:val="00E56A8B"/>
    <w:rsid w:val="00E6194C"/>
    <w:rsid w:val="00E67D6E"/>
    <w:rsid w:val="00E73B30"/>
    <w:rsid w:val="00E75A4D"/>
    <w:rsid w:val="00E84DEB"/>
    <w:rsid w:val="00E90A30"/>
    <w:rsid w:val="00EB7016"/>
    <w:rsid w:val="00EE1735"/>
    <w:rsid w:val="00F044A9"/>
    <w:rsid w:val="00F063AF"/>
    <w:rsid w:val="00F260C6"/>
    <w:rsid w:val="00F31AE4"/>
    <w:rsid w:val="00F50576"/>
    <w:rsid w:val="00F52EA0"/>
    <w:rsid w:val="00F63225"/>
    <w:rsid w:val="00F75971"/>
    <w:rsid w:val="00F81174"/>
    <w:rsid w:val="00F948D6"/>
    <w:rsid w:val="00FA0A12"/>
    <w:rsid w:val="00FA1D35"/>
    <w:rsid w:val="00FA22F6"/>
    <w:rsid w:val="00FC2D6A"/>
    <w:rsid w:val="00FD4FFE"/>
    <w:rsid w:val="00FF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421E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qFormat/>
    <w:rsid w:val="008C7D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uiPriority w:val="22"/>
    <w:qFormat/>
    <w:rsid w:val="009D3A3A"/>
    <w:rPr>
      <w:b/>
      <w:bCs/>
    </w:rPr>
  </w:style>
  <w:style w:type="paragraph" w:customStyle="1" w:styleId="a9">
    <w:name w:val="Обычный (Интернет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customStyle="1" w:styleId="11">
    <w:name w:val="1"/>
    <w:aliases w:val="5-14"/>
    <w:basedOn w:val="a"/>
    <w:rsid w:val="008C7D6A"/>
    <w:pPr>
      <w:spacing w:line="360" w:lineRule="auto"/>
      <w:ind w:firstLine="709"/>
      <w:jc w:val="both"/>
    </w:pPr>
    <w:rPr>
      <w:szCs w:val="24"/>
    </w:rPr>
  </w:style>
  <w:style w:type="paragraph" w:styleId="ac">
    <w:name w:val="footer"/>
    <w:basedOn w:val="a"/>
    <w:link w:val="ad"/>
    <w:rsid w:val="008C7D6A"/>
    <w:pPr>
      <w:tabs>
        <w:tab w:val="center" w:pos="4677"/>
        <w:tab w:val="right" w:pos="9355"/>
      </w:tabs>
      <w:jc w:val="right"/>
    </w:pPr>
    <w:rPr>
      <w:sz w:val="16"/>
      <w:szCs w:val="24"/>
    </w:rPr>
  </w:style>
  <w:style w:type="paragraph" w:styleId="ae">
    <w:name w:val="header"/>
    <w:basedOn w:val="a"/>
    <w:rsid w:val="008C7D6A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customStyle="1" w:styleId="14-20">
    <w:name w:val="текст14-20"/>
    <w:basedOn w:val="a"/>
    <w:rsid w:val="008C7D6A"/>
    <w:pPr>
      <w:widowControl w:val="0"/>
      <w:spacing w:after="120" w:line="400" w:lineRule="exact"/>
      <w:ind w:firstLine="720"/>
      <w:jc w:val="both"/>
    </w:pPr>
  </w:style>
  <w:style w:type="paragraph" w:styleId="3">
    <w:name w:val="Body Text 3"/>
    <w:basedOn w:val="a"/>
    <w:rsid w:val="008C7D6A"/>
    <w:pPr>
      <w:spacing w:after="120"/>
    </w:pPr>
    <w:rPr>
      <w:sz w:val="16"/>
      <w:szCs w:val="16"/>
    </w:rPr>
  </w:style>
  <w:style w:type="character" w:customStyle="1" w:styleId="ad">
    <w:name w:val="Нижний колонтитул Знак"/>
    <w:link w:val="ac"/>
    <w:rsid w:val="008C7D6A"/>
    <w:rPr>
      <w:sz w:val="16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8C7D6A"/>
    <w:pPr>
      <w:widowControl w:val="0"/>
    </w:pPr>
    <w:rPr>
      <w:sz w:val="16"/>
      <w:szCs w:val="20"/>
    </w:rPr>
  </w:style>
  <w:style w:type="paragraph" w:customStyle="1" w:styleId="ConsPlusNormal">
    <w:name w:val="ConsPlusNormal"/>
    <w:rsid w:val="008C7D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oaeno14-20">
    <w:name w:val="oaeno14-20"/>
    <w:basedOn w:val="a"/>
    <w:rsid w:val="008C7D6A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ConsPlusNonformat">
    <w:name w:val="ConsPlusNonformat"/>
    <w:rsid w:val="0088063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с отступом 31"/>
    <w:basedOn w:val="a"/>
    <w:rsid w:val="00880631"/>
    <w:pPr>
      <w:ind w:left="142" w:firstLine="578"/>
      <w:jc w:val="both"/>
    </w:pPr>
    <w:rPr>
      <w:sz w:val="24"/>
      <w:szCs w:val="20"/>
    </w:rPr>
  </w:style>
  <w:style w:type="paragraph" w:styleId="20">
    <w:name w:val="Body Text 2"/>
    <w:basedOn w:val="a"/>
    <w:link w:val="21"/>
    <w:rsid w:val="00565A84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565A84"/>
    <w:rPr>
      <w:sz w:val="28"/>
      <w:szCs w:val="28"/>
    </w:rPr>
  </w:style>
  <w:style w:type="paragraph" w:customStyle="1" w:styleId="14">
    <w:name w:val="Загл.14"/>
    <w:basedOn w:val="a"/>
    <w:rsid w:val="00421E9C"/>
    <w:rPr>
      <w:rFonts w:ascii="Times New Roman CYR" w:hAnsi="Times New Roman CYR"/>
      <w:b/>
      <w:szCs w:val="20"/>
    </w:rPr>
  </w:style>
  <w:style w:type="character" w:customStyle="1" w:styleId="40">
    <w:name w:val="Заголовок 4 Знак"/>
    <w:basedOn w:val="a0"/>
    <w:link w:val="4"/>
    <w:semiHidden/>
    <w:rsid w:val="00421E9C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styleId="af">
    <w:name w:val="Hyperlink"/>
    <w:basedOn w:val="a0"/>
    <w:rsid w:val="00421E9C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421E9C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Абзац списка1"/>
    <w:basedOn w:val="a"/>
    <w:rsid w:val="00421E9C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13">
    <w:name w:val="Без интервала1"/>
    <w:rsid w:val="00421E9C"/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4932B2"/>
    <w:rPr>
      <w:rFonts w:cs="Arial"/>
      <w:b/>
      <w:bCs/>
      <w:kern w:val="32"/>
      <w:sz w:val="28"/>
      <w:szCs w:val="32"/>
    </w:rPr>
  </w:style>
  <w:style w:type="paragraph" w:styleId="af1">
    <w:name w:val="Normal (Web)"/>
    <w:basedOn w:val="a"/>
    <w:uiPriority w:val="99"/>
    <w:unhideWhenUsed/>
    <w:rsid w:val="004932B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2BAEB-EFD7-4F27-BBAA-D3A4FBC2E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438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17</cp:revision>
  <cp:lastPrinted>2020-06-03T09:33:00Z</cp:lastPrinted>
  <dcterms:created xsi:type="dcterms:W3CDTF">2024-07-30T10:28:00Z</dcterms:created>
  <dcterms:modified xsi:type="dcterms:W3CDTF">2025-09-05T10:07:00Z</dcterms:modified>
</cp:coreProperties>
</file>